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8AA" w:rsidRPr="00DD0A8B" w:rsidRDefault="008978AA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8978AA" w:rsidRPr="00DD0A8B" w:rsidRDefault="008978AA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8978AA" w:rsidRPr="00DD0A8B" w:rsidTr="008D4601">
        <w:trPr>
          <w:trHeight w:val="1620"/>
        </w:trPr>
        <w:tc>
          <w:tcPr>
            <w:tcW w:w="3794" w:type="dxa"/>
          </w:tcPr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«К</w:t>
            </w:r>
            <w:r w:rsidRPr="00DD0A8B">
              <w:rPr>
                <w:sz w:val="28"/>
                <w:szCs w:val="28"/>
              </w:rPr>
              <w:t>останайский</w:t>
            </w:r>
          </w:p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8978AA" w:rsidRPr="00DD0A8B" w:rsidRDefault="008978AA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8978AA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Б</w:t>
            </w:r>
            <w:r w:rsidRPr="00DD0A8B">
              <w:rPr>
                <w:sz w:val="28"/>
                <w:szCs w:val="28"/>
              </w:rPr>
              <w:t>айтурсынова»</w:t>
            </w:r>
          </w:p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8978AA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D0A8B">
              <w:rPr>
                <w:sz w:val="28"/>
                <w:szCs w:val="28"/>
              </w:rPr>
              <w:t>роректор по учебной</w:t>
            </w:r>
            <w:r>
              <w:rPr>
                <w:sz w:val="28"/>
                <w:szCs w:val="28"/>
              </w:rPr>
              <w:t xml:space="preserve"> </w:t>
            </w:r>
          </w:p>
          <w:p w:rsidR="008978AA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работе и НТО</w:t>
            </w:r>
          </w:p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________________Ф.Майер</w:t>
            </w:r>
          </w:p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 _________201</w:t>
            </w:r>
            <w:r>
              <w:rPr>
                <w:sz w:val="28"/>
                <w:szCs w:val="28"/>
              </w:rPr>
              <w:t>8</w:t>
            </w:r>
            <w:r w:rsidRPr="00DD0A8B">
              <w:rPr>
                <w:sz w:val="28"/>
                <w:szCs w:val="28"/>
              </w:rPr>
              <w:t xml:space="preserve"> г.</w:t>
            </w:r>
          </w:p>
          <w:p w:rsidR="008978AA" w:rsidRPr="00DD0A8B" w:rsidRDefault="008978AA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Pr="00DD0A8B">
        <w:rPr>
          <w:b/>
          <w:sz w:val="28"/>
          <w:szCs w:val="28"/>
          <w:u w:val="single"/>
        </w:rPr>
        <w:t>Биологии и химии</w:t>
      </w:r>
    </w:p>
    <w:p w:rsidR="008978AA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>РАБОЧАЯ учебная программа</w:t>
      </w:r>
    </w:p>
    <w:p w:rsidR="008978AA" w:rsidRPr="00DD0A8B" w:rsidRDefault="008978AA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(Syllabus)</w:t>
      </w:r>
    </w:p>
    <w:p w:rsidR="008978AA" w:rsidRPr="00DD0A8B" w:rsidRDefault="008978AA" w:rsidP="00131A52">
      <w:pPr>
        <w:ind w:left="2552"/>
        <w:rPr>
          <w:sz w:val="28"/>
          <w:szCs w:val="28"/>
        </w:rPr>
      </w:pPr>
    </w:p>
    <w:p w:rsidR="008978AA" w:rsidRPr="00131A52" w:rsidRDefault="008978AA" w:rsidP="00930400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Дисциплины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Pr="00930400">
        <w:rPr>
          <w:color w:val="000000"/>
          <w:sz w:val="28"/>
          <w:szCs w:val="28"/>
        </w:rPr>
        <w:t>Современные аспекты молекулярной генетики</w:t>
      </w:r>
    </w:p>
    <w:p w:rsidR="008978AA" w:rsidRPr="00131A52" w:rsidRDefault="008978AA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Pr="00131A52">
        <w:rPr>
          <w:color w:val="000000"/>
          <w:sz w:val="28"/>
          <w:szCs w:val="28"/>
        </w:rPr>
        <w:tab/>
        <w:t>6М060700-Биология</w:t>
      </w:r>
    </w:p>
    <w:p w:rsidR="008978AA" w:rsidRPr="00DD0A8B" w:rsidRDefault="008978AA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кредитов </w:t>
      </w:r>
      <w:r w:rsidRPr="00131A52">
        <w:rPr>
          <w:color w:val="000000"/>
          <w:sz w:val="28"/>
          <w:szCs w:val="28"/>
        </w:rPr>
        <w:tab/>
      </w:r>
      <w:r>
        <w:rPr>
          <w:sz w:val="28"/>
          <w:szCs w:val="28"/>
        </w:rPr>
        <w:t>3</w:t>
      </w:r>
      <w:r w:rsidRPr="00131A52">
        <w:rPr>
          <w:sz w:val="28"/>
          <w:szCs w:val="28"/>
          <w:lang w:val="en-US"/>
        </w:rPr>
        <w:t>KZ</w:t>
      </w:r>
      <w:r w:rsidRPr="00131A52">
        <w:rPr>
          <w:sz w:val="28"/>
          <w:szCs w:val="28"/>
        </w:rPr>
        <w:t xml:space="preserve"> / </w:t>
      </w:r>
      <w:r>
        <w:rPr>
          <w:sz w:val="28"/>
          <w:szCs w:val="28"/>
        </w:rPr>
        <w:t>5</w:t>
      </w:r>
      <w:r w:rsidRPr="00131A52">
        <w:rPr>
          <w:sz w:val="28"/>
          <w:szCs w:val="28"/>
          <w:lang w:val="en-US"/>
        </w:rPr>
        <w:t>ECTS</w:t>
      </w:r>
    </w:p>
    <w:p w:rsidR="008978AA" w:rsidRPr="00DD0A8B" w:rsidRDefault="008978AA" w:rsidP="00131A52">
      <w:pPr>
        <w:ind w:firstLine="709"/>
        <w:rPr>
          <w:color w:val="000000"/>
          <w:sz w:val="28"/>
          <w:szCs w:val="28"/>
        </w:rPr>
      </w:pPr>
    </w:p>
    <w:p w:rsidR="008978AA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Default="008978AA" w:rsidP="00131A52">
      <w:pPr>
        <w:ind w:firstLine="709"/>
        <w:rPr>
          <w:sz w:val="28"/>
          <w:szCs w:val="28"/>
        </w:rPr>
      </w:pPr>
    </w:p>
    <w:p w:rsidR="008978AA" w:rsidRDefault="008978AA" w:rsidP="00131A52">
      <w:pPr>
        <w:ind w:firstLine="709"/>
        <w:rPr>
          <w:sz w:val="28"/>
          <w:szCs w:val="28"/>
        </w:rPr>
      </w:pPr>
    </w:p>
    <w:p w:rsidR="008978AA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</w:p>
    <w:p w:rsidR="008978AA" w:rsidRPr="00DD0A8B" w:rsidRDefault="008978AA" w:rsidP="0015528A">
      <w:pPr>
        <w:jc w:val="center"/>
        <w:rPr>
          <w:sz w:val="28"/>
          <w:szCs w:val="28"/>
        </w:rPr>
      </w:pPr>
      <w:r w:rsidRPr="00DD0A8B">
        <w:rPr>
          <w:sz w:val="28"/>
          <w:szCs w:val="28"/>
        </w:rPr>
        <w:t>Костанай, 201</w:t>
      </w:r>
      <w:r>
        <w:rPr>
          <w:sz w:val="28"/>
          <w:szCs w:val="28"/>
        </w:rPr>
        <w:t>8</w:t>
      </w:r>
      <w:r w:rsidRPr="00DD0A8B">
        <w:rPr>
          <w:sz w:val="28"/>
          <w:szCs w:val="28"/>
        </w:rPr>
        <w:br w:type="page"/>
      </w:r>
    </w:p>
    <w:p w:rsidR="008978AA" w:rsidRDefault="008978AA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t xml:space="preserve">Рабочая учебная программа составлена </w:t>
      </w:r>
      <w:r>
        <w:rPr>
          <w:sz w:val="28"/>
          <w:szCs w:val="28"/>
        </w:rPr>
        <w:t>Коблановой С.А.</w:t>
      </w:r>
      <w:r w:rsidRPr="00DD0A8B">
        <w:rPr>
          <w:sz w:val="28"/>
          <w:szCs w:val="28"/>
        </w:rPr>
        <w:t xml:space="preserve">, </w:t>
      </w:r>
    </w:p>
    <w:p w:rsidR="008978AA" w:rsidRPr="00DD0A8B" w:rsidRDefault="008978AA" w:rsidP="00DC79B2">
      <w:pPr>
        <w:jc w:val="both"/>
        <w:rPr>
          <w:sz w:val="28"/>
          <w:szCs w:val="28"/>
        </w:rPr>
      </w:pPr>
      <w:r>
        <w:rPr>
          <w:sz w:val="28"/>
          <w:szCs w:val="28"/>
        </w:rPr>
        <w:t>к.б.н., доцентом кафедры биологии и химии.</w:t>
      </w:r>
    </w:p>
    <w:p w:rsidR="008978AA" w:rsidRPr="00DD0A8B" w:rsidRDefault="008978AA" w:rsidP="005421EF">
      <w:pPr>
        <w:rPr>
          <w:sz w:val="28"/>
          <w:szCs w:val="28"/>
        </w:rPr>
      </w:pPr>
    </w:p>
    <w:p w:rsidR="008978AA" w:rsidRPr="00DD0A8B" w:rsidRDefault="008978AA" w:rsidP="005421EF">
      <w:pPr>
        <w:rPr>
          <w:sz w:val="28"/>
          <w:szCs w:val="28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13.06.2018г.              </w:t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  <w:t xml:space="preserve">____________ </w:t>
      </w:r>
      <w:r>
        <w:rPr>
          <w:color w:val="000000"/>
          <w:sz w:val="28"/>
          <w:szCs w:val="28"/>
        </w:rPr>
        <w:t>С. Кобланова</w:t>
      </w:r>
    </w:p>
    <w:p w:rsidR="008978AA" w:rsidRPr="00DD0A8B" w:rsidRDefault="008978AA" w:rsidP="005421EF">
      <w:pPr>
        <w:rPr>
          <w:color w:val="000000"/>
          <w:sz w:val="28"/>
          <w:szCs w:val="28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</w:p>
    <w:p w:rsidR="008978AA" w:rsidRPr="00EA3F1F" w:rsidRDefault="008978AA" w:rsidP="005421EF">
      <w:pPr>
        <w:rPr>
          <w:color w:val="000000"/>
          <w:sz w:val="28"/>
          <w:szCs w:val="28"/>
          <w:u w:val="single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>
        <w:rPr>
          <w:color w:val="000000"/>
          <w:sz w:val="28"/>
          <w:szCs w:val="28"/>
          <w:u w:val="single"/>
        </w:rPr>
        <w:t>б</w:t>
      </w:r>
      <w:r w:rsidRPr="00DD0A8B">
        <w:rPr>
          <w:color w:val="000000"/>
          <w:sz w:val="28"/>
          <w:szCs w:val="28"/>
          <w:u w:val="single"/>
        </w:rPr>
        <w:t>иологии и химии</w:t>
      </w:r>
      <w:r>
        <w:rPr>
          <w:color w:val="000000"/>
          <w:sz w:val="28"/>
          <w:szCs w:val="28"/>
          <w:u w:val="single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 </w:t>
      </w:r>
      <w:r w:rsidRPr="00EA3F1F">
        <w:rPr>
          <w:color w:val="000000"/>
          <w:sz w:val="28"/>
          <w:szCs w:val="28"/>
          <w:u w:val="single"/>
        </w:rPr>
        <w:t>13.06.2018 г. протокол № 6.</w:t>
      </w:r>
    </w:p>
    <w:p w:rsidR="008978AA" w:rsidRPr="00EA3F1F" w:rsidRDefault="008978AA" w:rsidP="005421EF">
      <w:pPr>
        <w:rPr>
          <w:color w:val="000000"/>
          <w:sz w:val="28"/>
          <w:szCs w:val="28"/>
          <w:u w:val="single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кафедрой</w:t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  <w:t>____________ Г. Султангазина</w:t>
      </w:r>
    </w:p>
    <w:p w:rsidR="008978AA" w:rsidRPr="00DD0A8B" w:rsidRDefault="008978AA" w:rsidP="005421EF">
      <w:pPr>
        <w:rPr>
          <w:color w:val="000000"/>
          <w:sz w:val="28"/>
          <w:szCs w:val="28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</w:p>
    <w:p w:rsidR="008978AA" w:rsidRPr="00DD0A8B" w:rsidRDefault="008978AA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>
        <w:rPr>
          <w:color w:val="000000"/>
          <w:sz w:val="28"/>
          <w:szCs w:val="28"/>
          <w:u w:val="single"/>
        </w:rPr>
        <w:t>а</w:t>
      </w:r>
      <w:r w:rsidRPr="00DD0A8B">
        <w:rPr>
          <w:color w:val="000000"/>
          <w:sz w:val="28"/>
          <w:szCs w:val="28"/>
          <w:u w:val="single"/>
        </w:rPr>
        <w:t>грарно-биологического</w:t>
      </w:r>
      <w:r w:rsidRPr="00DD0A8B">
        <w:rPr>
          <w:color w:val="000000"/>
          <w:sz w:val="28"/>
          <w:szCs w:val="28"/>
        </w:rPr>
        <w:t xml:space="preserve"> факультета</w:t>
      </w:r>
      <w:r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 xml:space="preserve">от </w:t>
      </w:r>
    </w:p>
    <w:p w:rsidR="008978AA" w:rsidRPr="00EA3F1F" w:rsidRDefault="008978AA" w:rsidP="005421EF">
      <w:pPr>
        <w:rPr>
          <w:sz w:val="28"/>
          <w:szCs w:val="28"/>
          <w:u w:val="single"/>
        </w:rPr>
      </w:pPr>
      <w:r w:rsidRPr="00EA3F1F">
        <w:rPr>
          <w:color w:val="000000"/>
          <w:sz w:val="28"/>
          <w:szCs w:val="28"/>
          <w:u w:val="single"/>
        </w:rPr>
        <w:t>20.06.2018г. г. протокол № 6.</w:t>
      </w:r>
    </w:p>
    <w:p w:rsidR="008978AA" w:rsidRPr="00DD0A8B" w:rsidRDefault="008978AA" w:rsidP="005421EF">
      <w:pPr>
        <w:rPr>
          <w:sz w:val="28"/>
          <w:szCs w:val="28"/>
        </w:rPr>
      </w:pPr>
    </w:p>
    <w:p w:rsidR="008978AA" w:rsidRPr="00DD0A8B" w:rsidRDefault="008978AA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Председатель методического совета</w:t>
      </w:r>
      <w:r w:rsidRPr="00DD0A8B">
        <w:rPr>
          <w:sz w:val="28"/>
          <w:szCs w:val="28"/>
        </w:rPr>
        <w:tab/>
        <w:t>____________М. Шепелев.</w:t>
      </w:r>
    </w:p>
    <w:p w:rsidR="008978AA" w:rsidRPr="00DD0A8B" w:rsidRDefault="008978AA" w:rsidP="00131A52">
      <w:pPr>
        <w:ind w:firstLine="709"/>
        <w:jc w:val="both"/>
        <w:rPr>
          <w:sz w:val="28"/>
          <w:szCs w:val="28"/>
        </w:rPr>
      </w:pPr>
      <w:r>
        <w:rPr>
          <w:noProof/>
        </w:rPr>
        <w:pict>
          <v:rect id="Rectangle 4" o:spid="_x0000_s1026" style="position:absolute;left:0;text-align:left;margin-left:197.3pt;margin-top:291.8pt;width:73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</w:pict>
      </w:r>
      <w:r w:rsidRPr="00DD0A8B">
        <w:rPr>
          <w:sz w:val="28"/>
          <w:szCs w:val="28"/>
        </w:rPr>
        <w:br w:type="page"/>
      </w:r>
    </w:p>
    <w:p w:rsidR="008978AA" w:rsidRPr="00DD0A8B" w:rsidRDefault="008978AA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t>1.Описание дисциплины.</w:t>
      </w:r>
    </w:p>
    <w:p w:rsidR="008978AA" w:rsidRDefault="008978AA" w:rsidP="00131A52">
      <w:pPr>
        <w:ind w:firstLine="709"/>
        <w:jc w:val="both"/>
        <w:rPr>
          <w:color w:val="000000"/>
          <w:sz w:val="28"/>
          <w:szCs w:val="28"/>
        </w:rPr>
      </w:pPr>
      <w:r w:rsidRPr="00D66DAD">
        <w:rPr>
          <w:color w:val="000000"/>
          <w:sz w:val="28"/>
          <w:szCs w:val="28"/>
        </w:rPr>
        <w:t xml:space="preserve">Дисциплина «Современные аспекты молекулярной генетики» является компонентом по выбору профилирующей дисциплиной. </w:t>
      </w:r>
    </w:p>
    <w:p w:rsidR="008978AA" w:rsidRPr="00DD0A8B" w:rsidRDefault="008978AA" w:rsidP="00131A52">
      <w:pPr>
        <w:ind w:firstLine="709"/>
        <w:jc w:val="both"/>
        <w:rPr>
          <w:color w:val="000000"/>
          <w:sz w:val="28"/>
          <w:szCs w:val="28"/>
        </w:rPr>
      </w:pPr>
      <w:r w:rsidRPr="00D66DAD">
        <w:rPr>
          <w:color w:val="000000"/>
          <w:sz w:val="28"/>
          <w:szCs w:val="28"/>
        </w:rPr>
        <w:t>Актуальность введения данной дисциплины обусловлена тем, что молекулярная генетика является одной из наиболее стремительно развивающихся областей биологии, открывающей новые горизонты знания, что дает исключительные возможности для совершенствования и создания принципиально новых методов и технологий. Достижения молекулярной генетики позволили осуществить настоящий прорыв в молекулярной и клеточной биотехнологии, перевернув представление человека о сущности процессов реализации генетической информации и передачи наследственного материала дочерним клеткам или потомкам и вооружив его инструментами для направленного изменения генома и у</w:t>
      </w:r>
      <w:r>
        <w:rPr>
          <w:color w:val="000000"/>
          <w:sz w:val="28"/>
          <w:szCs w:val="28"/>
        </w:rPr>
        <w:t>правления его функционированием</w:t>
      </w:r>
      <w:r w:rsidRPr="00DD0A8B">
        <w:rPr>
          <w:color w:val="000000"/>
          <w:sz w:val="28"/>
          <w:szCs w:val="28"/>
        </w:rPr>
        <w:t>.</w:t>
      </w:r>
    </w:p>
    <w:p w:rsidR="008978AA" w:rsidRPr="006B0657" w:rsidRDefault="008978AA" w:rsidP="00F65E3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B0657">
        <w:rPr>
          <w:b/>
          <w:sz w:val="28"/>
          <w:szCs w:val="28"/>
        </w:rPr>
        <w:t>Пререквизиты:</w:t>
      </w:r>
      <w:r w:rsidRPr="006B0657">
        <w:rPr>
          <w:sz w:val="28"/>
          <w:szCs w:val="28"/>
        </w:rPr>
        <w:t xml:space="preserve"> молекулярная биология, генетика.</w:t>
      </w:r>
    </w:p>
    <w:p w:rsidR="008978AA" w:rsidRPr="006B0657" w:rsidRDefault="008978AA" w:rsidP="00F65E3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B0657">
        <w:rPr>
          <w:b/>
          <w:sz w:val="28"/>
          <w:szCs w:val="28"/>
        </w:rPr>
        <w:t>Постреквизиты:</w:t>
      </w:r>
      <w:r w:rsidRPr="006B0657">
        <w:rPr>
          <w:sz w:val="28"/>
          <w:szCs w:val="28"/>
        </w:rPr>
        <w:t xml:space="preserve"> популяционная генетика.</w:t>
      </w:r>
    </w:p>
    <w:p w:rsidR="008978AA" w:rsidRDefault="008978AA" w:rsidP="00F65E3B">
      <w:pPr>
        <w:pStyle w:val="Bodytext21"/>
        <w:shd w:val="clear" w:color="auto" w:fill="auto"/>
        <w:spacing w:line="240" w:lineRule="auto"/>
        <w:ind w:firstLine="709"/>
        <w:rPr>
          <w:b/>
          <w:lang w:val="ru-RU"/>
        </w:rPr>
      </w:pPr>
      <w:r>
        <w:rPr>
          <w:b/>
          <w:lang w:val="ru-RU"/>
        </w:rPr>
        <w:t>Цель и задачи дисциплины.</w:t>
      </w:r>
    </w:p>
    <w:p w:rsidR="008978AA" w:rsidRDefault="008978AA" w:rsidP="00586727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F65E3B">
        <w:rPr>
          <w:b/>
          <w:lang w:val="ru-RU"/>
        </w:rPr>
        <w:t>Цель дисциплины:</w:t>
      </w:r>
      <w:r w:rsidRPr="00F65E3B">
        <w:rPr>
          <w:lang w:val="ru-RU"/>
        </w:rPr>
        <w:t xml:space="preserve"> состоят в том, чтобы дать магистрантам фундаментальную теоретическую базу, которая необходима для освоения практических методов работы на новом молекулярном уровне, современные представления о направлениях развития молекулярной генетики, генетическом аппарате клетки, о структурной организации нуклеиновых кислот и белковых молекул, формировании их пространственной структуры, методах определения нуклеотидных последовательностей ДНК, понятие о мутагенезе и т.д.</w:t>
      </w:r>
    </w:p>
    <w:p w:rsidR="008978AA" w:rsidRDefault="008978AA" w:rsidP="00586727">
      <w:pPr>
        <w:pStyle w:val="Bodytext21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Задач</w:t>
      </w:r>
      <w:r>
        <w:rPr>
          <w:b/>
          <w:lang w:val="ru-RU"/>
        </w:rPr>
        <w:t>и</w:t>
      </w:r>
      <w:r w:rsidRPr="00DD0A8B">
        <w:rPr>
          <w:b/>
          <w:lang w:val="ru-RU"/>
        </w:rPr>
        <w:t xml:space="preserve"> дисциплины:</w:t>
      </w:r>
    </w:p>
    <w:p w:rsidR="008978AA" w:rsidRPr="0057403F" w:rsidRDefault="008978AA" w:rsidP="00586727">
      <w:pPr>
        <w:pStyle w:val="Bodytext21"/>
        <w:spacing w:line="240" w:lineRule="auto"/>
        <w:ind w:firstLine="709"/>
        <w:rPr>
          <w:lang w:val="ru-RU"/>
        </w:rPr>
      </w:pPr>
      <w:r w:rsidRPr="0057403F">
        <w:rPr>
          <w:lang w:val="ru-RU"/>
        </w:rPr>
        <w:t>-</w:t>
      </w:r>
      <w:r w:rsidRPr="0057403F">
        <w:rPr>
          <w:lang w:val="ru-RU"/>
        </w:rPr>
        <w:tab/>
        <w:t>изучить содержательных основ предмета исследований, понятийного аппарата и методологической базы молекулярной генетики;</w:t>
      </w:r>
    </w:p>
    <w:p w:rsidR="008978AA" w:rsidRPr="0057403F" w:rsidRDefault="008978AA" w:rsidP="00586727">
      <w:pPr>
        <w:pStyle w:val="Bodytext21"/>
        <w:spacing w:line="240" w:lineRule="auto"/>
        <w:ind w:firstLine="709"/>
        <w:rPr>
          <w:lang w:val="ru-RU"/>
        </w:rPr>
      </w:pPr>
      <w:r w:rsidRPr="0057403F">
        <w:rPr>
          <w:lang w:val="ru-RU"/>
        </w:rPr>
        <w:t>-</w:t>
      </w:r>
      <w:r w:rsidRPr="0057403F">
        <w:rPr>
          <w:lang w:val="ru-RU"/>
        </w:rPr>
        <w:tab/>
        <w:t>ознакомиться с современными направлениями развития и практического использования молекулярной генетики;</w:t>
      </w:r>
    </w:p>
    <w:p w:rsidR="008978AA" w:rsidRDefault="008978AA" w:rsidP="00586727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57403F">
        <w:rPr>
          <w:lang w:val="ru-RU"/>
        </w:rPr>
        <w:t>-</w:t>
      </w:r>
      <w:r w:rsidRPr="0057403F">
        <w:rPr>
          <w:lang w:val="ru-RU"/>
        </w:rPr>
        <w:tab/>
        <w:t>ознакомиться с современными методами работ с нуклеиновыми кислотами, методами выделения ДНК и РНК, определения уровня экспрессии генов в различных типах клеток, методами молекулярной диагностики наследственной предрасположенности к различным заболеваниям.</w:t>
      </w:r>
    </w:p>
    <w:p w:rsidR="008978AA" w:rsidRPr="00DD0A8B" w:rsidRDefault="008978AA" w:rsidP="00586727">
      <w:pPr>
        <w:pStyle w:val="Bodytext21"/>
        <w:shd w:val="clear" w:color="auto" w:fill="auto"/>
        <w:spacing w:line="240" w:lineRule="auto"/>
        <w:ind w:firstLine="709"/>
        <w:rPr>
          <w:lang/>
        </w:rPr>
      </w:pPr>
      <w:r w:rsidRPr="00DD0A8B">
        <w:rPr>
          <w:lang/>
        </w:rPr>
        <w:t>В результате изучения данно</w:t>
      </w:r>
      <w:r>
        <w:rPr>
          <w:lang/>
        </w:rPr>
        <w:t>й дисциплины магистранты должны</w:t>
      </w:r>
    </w:p>
    <w:p w:rsidR="008978AA" w:rsidRPr="00D2638F" w:rsidRDefault="008978AA" w:rsidP="00586727">
      <w:pPr>
        <w:suppressAutoHyphens/>
        <w:ind w:firstLine="708"/>
        <w:jc w:val="both"/>
        <w:rPr>
          <w:b/>
          <w:i/>
          <w:sz w:val="28"/>
          <w:szCs w:val="28"/>
        </w:rPr>
      </w:pPr>
      <w:r w:rsidRPr="00D2638F">
        <w:rPr>
          <w:b/>
          <w:i/>
          <w:sz w:val="28"/>
          <w:szCs w:val="28"/>
        </w:rPr>
        <w:t>знать:</w:t>
      </w:r>
    </w:p>
    <w:p w:rsidR="008978AA" w:rsidRPr="006B0657" w:rsidRDefault="008978AA" w:rsidP="00586727">
      <w:pPr>
        <w:pStyle w:val="BodyText"/>
        <w:ind w:firstLine="720"/>
        <w:rPr>
          <w:szCs w:val="28"/>
        </w:rPr>
      </w:pPr>
      <w:r w:rsidRPr="006B0657">
        <w:rPr>
          <w:rStyle w:val="a0"/>
          <w:b w:val="0"/>
          <w:szCs w:val="28"/>
        </w:rPr>
        <w:t xml:space="preserve">- особенности </w:t>
      </w:r>
      <w:r w:rsidRPr="006B0657">
        <w:rPr>
          <w:szCs w:val="28"/>
        </w:rPr>
        <w:t>структурно-функциональной организации нуклеиновых кислот;</w:t>
      </w:r>
    </w:p>
    <w:p w:rsidR="008978AA" w:rsidRPr="006B0657" w:rsidRDefault="008978AA" w:rsidP="00586727">
      <w:pPr>
        <w:pStyle w:val="BodyText"/>
        <w:ind w:firstLine="720"/>
        <w:rPr>
          <w:szCs w:val="28"/>
        </w:rPr>
      </w:pPr>
      <w:r w:rsidRPr="006B0657">
        <w:rPr>
          <w:szCs w:val="28"/>
        </w:rPr>
        <w:t xml:space="preserve">- современные </w:t>
      </w:r>
      <w:r w:rsidRPr="006B0657">
        <w:rPr>
          <w:iCs/>
          <w:szCs w:val="28"/>
        </w:rPr>
        <w:t>методы установления и анализа структуры и функции ДНК и РНК;</w:t>
      </w:r>
    </w:p>
    <w:p w:rsidR="008978AA" w:rsidRPr="006B0657" w:rsidRDefault="008978AA" w:rsidP="00586727">
      <w:pPr>
        <w:pStyle w:val="BodyText"/>
        <w:ind w:firstLine="720"/>
        <w:rPr>
          <w:szCs w:val="28"/>
        </w:rPr>
      </w:pPr>
      <w:r w:rsidRPr="006B0657">
        <w:rPr>
          <w:szCs w:val="28"/>
        </w:rPr>
        <w:t>- механизм реализации наследственной информации.</w:t>
      </w:r>
    </w:p>
    <w:p w:rsidR="008978AA" w:rsidRPr="006B0657" w:rsidRDefault="008978AA" w:rsidP="00D2638F">
      <w:pPr>
        <w:pStyle w:val="BodyText"/>
        <w:ind w:firstLine="709"/>
        <w:rPr>
          <w:szCs w:val="28"/>
        </w:rPr>
      </w:pPr>
      <w:r w:rsidRPr="006B0657">
        <w:rPr>
          <w:rStyle w:val="a0"/>
          <w:b w:val="0"/>
          <w:szCs w:val="28"/>
        </w:rPr>
        <w:t xml:space="preserve">- современные </w:t>
      </w:r>
      <w:r w:rsidRPr="006B0657">
        <w:rPr>
          <w:szCs w:val="28"/>
        </w:rPr>
        <w:t>экспериментальные подходы для анализа генетического аппарата живых систем;</w:t>
      </w:r>
    </w:p>
    <w:p w:rsidR="008978AA" w:rsidRPr="006B0657" w:rsidRDefault="008978AA" w:rsidP="00586727">
      <w:pPr>
        <w:suppressAutoHyphens/>
        <w:ind w:firstLine="708"/>
        <w:jc w:val="both"/>
        <w:rPr>
          <w:rStyle w:val="a0"/>
          <w:b w:val="0"/>
          <w:sz w:val="28"/>
          <w:szCs w:val="28"/>
        </w:rPr>
      </w:pPr>
      <w:r w:rsidRPr="006B0657">
        <w:rPr>
          <w:rStyle w:val="a0"/>
          <w:b w:val="0"/>
          <w:sz w:val="28"/>
          <w:szCs w:val="28"/>
        </w:rPr>
        <w:t xml:space="preserve">- современные </w:t>
      </w:r>
      <w:r w:rsidRPr="006B0657">
        <w:rPr>
          <w:iCs/>
          <w:sz w:val="28"/>
          <w:szCs w:val="28"/>
        </w:rPr>
        <w:t>методы выделения, очистки и анализа нуклеиновых кислот, м</w:t>
      </w:r>
      <w:r w:rsidRPr="006B0657">
        <w:rPr>
          <w:rStyle w:val="a0"/>
          <w:b w:val="0"/>
          <w:sz w:val="28"/>
          <w:szCs w:val="28"/>
        </w:rPr>
        <w:t>етоды молекулярной диагностики для решения научных и прикладных (медицинских) задач;</w:t>
      </w:r>
    </w:p>
    <w:p w:rsidR="008978AA" w:rsidRPr="00D2638F" w:rsidRDefault="008978AA" w:rsidP="00586727">
      <w:pPr>
        <w:ind w:firstLine="540"/>
        <w:jc w:val="both"/>
        <w:rPr>
          <w:b/>
          <w:i/>
          <w:sz w:val="28"/>
          <w:szCs w:val="28"/>
        </w:rPr>
      </w:pPr>
      <w:r w:rsidRPr="00D2638F">
        <w:rPr>
          <w:b/>
          <w:i/>
          <w:sz w:val="28"/>
          <w:szCs w:val="28"/>
        </w:rPr>
        <w:t>уметь:</w:t>
      </w:r>
    </w:p>
    <w:p w:rsidR="008978AA" w:rsidRPr="006B0657" w:rsidRDefault="008978AA" w:rsidP="00586727">
      <w:pPr>
        <w:ind w:firstLine="540"/>
        <w:jc w:val="both"/>
        <w:rPr>
          <w:sz w:val="28"/>
          <w:szCs w:val="28"/>
        </w:rPr>
      </w:pPr>
      <w:r w:rsidRPr="006B0657">
        <w:rPr>
          <w:b/>
          <w:sz w:val="28"/>
          <w:szCs w:val="28"/>
        </w:rPr>
        <w:t>-</w:t>
      </w:r>
      <w:r w:rsidRPr="006B0657">
        <w:rPr>
          <w:sz w:val="28"/>
          <w:szCs w:val="28"/>
        </w:rPr>
        <w:t xml:space="preserve"> изучать биохимические процессы как in vivo, так и in vitro, применять полученные знания для постановки и проведения экспериментальной работы; </w:t>
      </w:r>
    </w:p>
    <w:p w:rsidR="008978AA" w:rsidRPr="006B0657" w:rsidRDefault="008978AA" w:rsidP="00586727">
      <w:pPr>
        <w:ind w:firstLine="540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- решать ситуационные задачи по молекулярной биологии.</w:t>
      </w:r>
    </w:p>
    <w:p w:rsidR="008978AA" w:rsidRPr="00D2638F" w:rsidRDefault="008978AA" w:rsidP="00586727">
      <w:pPr>
        <w:ind w:firstLine="540"/>
        <w:jc w:val="both"/>
        <w:rPr>
          <w:i/>
          <w:sz w:val="28"/>
          <w:szCs w:val="28"/>
        </w:rPr>
      </w:pPr>
      <w:r w:rsidRPr="00D2638F">
        <w:rPr>
          <w:rStyle w:val="a0"/>
          <w:i/>
          <w:sz w:val="28"/>
          <w:szCs w:val="28"/>
        </w:rPr>
        <w:t>владеть навыками:</w:t>
      </w:r>
    </w:p>
    <w:p w:rsidR="008978AA" w:rsidRPr="006B0657" w:rsidRDefault="008978AA" w:rsidP="00586727">
      <w:pPr>
        <w:ind w:firstLine="540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- использовать полученные знания при изучении других биологических дисциплин; применять их при биохимическом мониторинге окружающей среды, оценке нарушений метаболических процессов при патологических состояниях; </w:t>
      </w:r>
    </w:p>
    <w:p w:rsidR="008978AA" w:rsidRPr="006B0657" w:rsidRDefault="008978AA" w:rsidP="00586727">
      <w:pPr>
        <w:ind w:firstLine="540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- применять полученные знания для постановки и проведения экспериментальной работы.</w:t>
      </w:r>
    </w:p>
    <w:p w:rsidR="008978AA" w:rsidRPr="00B92DCB" w:rsidRDefault="008978AA" w:rsidP="00586727">
      <w:pPr>
        <w:ind w:firstLine="540"/>
        <w:jc w:val="both"/>
        <w:rPr>
          <w:b/>
          <w:i/>
          <w:sz w:val="28"/>
          <w:szCs w:val="28"/>
        </w:rPr>
      </w:pPr>
      <w:r w:rsidRPr="00B92DCB">
        <w:rPr>
          <w:b/>
          <w:i/>
          <w:sz w:val="28"/>
          <w:szCs w:val="28"/>
        </w:rPr>
        <w:t>быть компетентными:</w:t>
      </w:r>
    </w:p>
    <w:p w:rsidR="008978AA" w:rsidRPr="006B0657" w:rsidRDefault="008978AA" w:rsidP="00B92DCB">
      <w:pPr>
        <w:widowControl w:val="0"/>
        <w:tabs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ind w:firstLine="567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- применять знания, умения и личностные ка</w:t>
      </w:r>
      <w:r>
        <w:rPr>
          <w:sz w:val="28"/>
          <w:szCs w:val="28"/>
        </w:rPr>
        <w:t>чества для</w:t>
      </w:r>
      <w:r w:rsidRPr="006B0657">
        <w:rPr>
          <w:sz w:val="28"/>
          <w:szCs w:val="28"/>
        </w:rPr>
        <w:t xml:space="preserve"> успешной деятельности в области молекулярной генетики.</w:t>
      </w:r>
    </w:p>
    <w:p w:rsidR="008978AA" w:rsidRPr="00DD0A8B" w:rsidRDefault="008978AA" w:rsidP="00B31596">
      <w:pPr>
        <w:pStyle w:val="Bodytext21"/>
        <w:spacing w:line="240" w:lineRule="auto"/>
        <w:ind w:firstLine="709"/>
        <w:rPr>
          <w:lang/>
        </w:rPr>
      </w:pPr>
      <w:r w:rsidRPr="00DD0A8B">
        <w:rPr>
          <w:lang/>
        </w:rPr>
        <w:t xml:space="preserve">- </w:t>
      </w:r>
      <w:r>
        <w:rPr>
          <w:lang/>
        </w:rPr>
        <w:t>в особенностях</w:t>
      </w:r>
      <w:r w:rsidRPr="00DD0A8B">
        <w:rPr>
          <w:lang/>
        </w:rPr>
        <w:t xml:space="preserve"> организа</w:t>
      </w:r>
      <w:r>
        <w:rPr>
          <w:lang/>
        </w:rPr>
        <w:t>ции и эволюции ядерного генома.</w:t>
      </w:r>
    </w:p>
    <w:p w:rsidR="008978AA" w:rsidRPr="00DD0A8B" w:rsidRDefault="008978AA" w:rsidP="00131A52">
      <w:pPr>
        <w:ind w:firstLine="709"/>
        <w:rPr>
          <w:color w:val="FF0000"/>
          <w:sz w:val="28"/>
          <w:szCs w:val="28"/>
        </w:rPr>
      </w:pPr>
    </w:p>
    <w:p w:rsidR="008978AA" w:rsidRPr="00DD0A8B" w:rsidRDefault="008978AA" w:rsidP="00131A52">
      <w:pPr>
        <w:ind w:firstLine="709"/>
        <w:rPr>
          <w:color w:val="FF0000"/>
          <w:sz w:val="28"/>
          <w:szCs w:val="28"/>
        </w:rPr>
        <w:sectPr w:rsidR="008978AA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78AA" w:rsidRPr="00DD0A8B" w:rsidRDefault="008978AA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2. Содержание дисциплины.</w:t>
      </w:r>
    </w:p>
    <w:p w:rsidR="008978AA" w:rsidRPr="00DD0A8B" w:rsidRDefault="008978AA" w:rsidP="00131A52">
      <w:pPr>
        <w:ind w:firstLine="709"/>
        <w:jc w:val="both"/>
        <w:rPr>
          <w:b/>
          <w:sz w:val="28"/>
          <w:szCs w:val="28"/>
        </w:rPr>
      </w:pPr>
    </w:p>
    <w:p w:rsidR="008978AA" w:rsidRDefault="008978AA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Модуль 1. </w:t>
      </w:r>
      <w:r>
        <w:rPr>
          <w:b/>
          <w:sz w:val="28"/>
          <w:szCs w:val="28"/>
        </w:rPr>
        <w:t>Хранение генетической информации.</w:t>
      </w:r>
    </w:p>
    <w:p w:rsidR="008978AA" w:rsidRPr="00DD0A8B" w:rsidRDefault="008978AA" w:rsidP="00131A52">
      <w:pPr>
        <w:ind w:firstLine="709"/>
        <w:jc w:val="both"/>
        <w:rPr>
          <w:b/>
          <w:sz w:val="28"/>
          <w:szCs w:val="28"/>
        </w:rPr>
      </w:pPr>
    </w:p>
    <w:p w:rsidR="008978AA" w:rsidRPr="006B0657" w:rsidRDefault="008978AA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6B0657">
        <w:rPr>
          <w:b/>
          <w:sz w:val="28"/>
          <w:szCs w:val="28"/>
        </w:rPr>
        <w:t xml:space="preserve">1. Введение. Строение и функции нуклеиновых кислот. Методы молекулярной генетики. 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Предмет молекулярной генетики. Преемственность проблем классической и молекулярной генетики. Свойства нуклеиновых кислот как генетического материала. </w:t>
      </w:r>
    </w:p>
    <w:p w:rsidR="008978AA" w:rsidRPr="006B0657" w:rsidRDefault="008978AA" w:rsidP="009B5531">
      <w:pPr>
        <w:ind w:firstLine="709"/>
        <w:jc w:val="both"/>
        <w:rPr>
          <w:b/>
          <w:sz w:val="28"/>
          <w:szCs w:val="28"/>
        </w:rPr>
      </w:pPr>
    </w:p>
    <w:p w:rsidR="008978AA" w:rsidRPr="006B0657" w:rsidRDefault="008978AA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6B0657">
        <w:rPr>
          <w:b/>
          <w:sz w:val="28"/>
          <w:szCs w:val="28"/>
        </w:rPr>
        <w:t>2</w:t>
      </w:r>
      <w:r w:rsidRPr="006B0657">
        <w:rPr>
          <w:sz w:val="28"/>
          <w:szCs w:val="28"/>
        </w:rPr>
        <w:t xml:space="preserve">. </w:t>
      </w:r>
      <w:r w:rsidRPr="006B0657">
        <w:rPr>
          <w:b/>
          <w:sz w:val="28"/>
          <w:szCs w:val="28"/>
        </w:rPr>
        <w:t xml:space="preserve">Молекулярные механизмы основных процессов хранения и передачи генетического материала. 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Организация генетического материала у вирусов и бактерий. Полуконсервативный способ репликации ДНК. Прерывистый характер синтеза ДНК при репликации</w:t>
      </w:r>
      <w:r w:rsidRPr="006B0657">
        <w:rPr>
          <w:sz w:val="28"/>
          <w:szCs w:val="28"/>
          <w:lang w:val="en-US"/>
        </w:rPr>
        <w:t>invivo</w:t>
      </w:r>
      <w:r w:rsidRPr="006B0657">
        <w:rPr>
          <w:sz w:val="28"/>
          <w:szCs w:val="28"/>
        </w:rPr>
        <w:t xml:space="preserve">. Этапы репликации.Инициация, терминация, элонгация. </w:t>
      </w:r>
    </w:p>
    <w:p w:rsidR="008978AA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Полигенный контроль процесса репликации: свойства </w:t>
      </w:r>
      <w:r w:rsidRPr="006B0657">
        <w:rPr>
          <w:sz w:val="28"/>
          <w:szCs w:val="28"/>
          <w:lang w:val="en-US"/>
        </w:rPr>
        <w:t>pol</w:t>
      </w:r>
      <w:r w:rsidRPr="006B0657">
        <w:rPr>
          <w:sz w:val="28"/>
          <w:szCs w:val="28"/>
        </w:rPr>
        <w:t xml:space="preserve"> и </w:t>
      </w:r>
      <w:r w:rsidRPr="006B0657">
        <w:rPr>
          <w:sz w:val="28"/>
          <w:szCs w:val="28"/>
          <w:lang w:val="en-US"/>
        </w:rPr>
        <w:t>dna</w:t>
      </w:r>
      <w:r w:rsidRPr="006B0657">
        <w:rPr>
          <w:sz w:val="28"/>
          <w:szCs w:val="28"/>
        </w:rPr>
        <w:t xml:space="preserve"> мутантов. Характеристика различных ДНК- полимераз, функции продуктов </w:t>
      </w:r>
      <w:r w:rsidRPr="006B0657">
        <w:rPr>
          <w:sz w:val="28"/>
          <w:szCs w:val="28"/>
          <w:lang w:val="en-US"/>
        </w:rPr>
        <w:t>dna</w:t>
      </w:r>
      <w:r w:rsidRPr="006B0657">
        <w:rPr>
          <w:sz w:val="28"/>
          <w:szCs w:val="28"/>
        </w:rPr>
        <w:t xml:space="preserve"> – генов. Реконструкция процесса репликации фаговых геномов. Роль РНК – затравки в инициации синтеза ДНК. Свойства и функции белков, участвующих в «расплетении» ДНК. Схемы событий в точке репликации хромосомы бактерий. Роль мембраны в организации и репликации генетического аппарата. Строение компактной хромосомы. Модели репликации: симметричный и ассиметричный синтез дочерних нитей ДНК. Регуляция процессов репликации. Понятие о репликоне. Механизмы регуляции инициации репликации. Связь с клеточным делением.Особенности организации и репликаци</w:t>
      </w:r>
      <w:r>
        <w:rPr>
          <w:sz w:val="28"/>
          <w:szCs w:val="28"/>
        </w:rPr>
        <w:t>и хромосом высших организмов.</w:t>
      </w:r>
      <w:r w:rsidRPr="006B0657">
        <w:rPr>
          <w:sz w:val="28"/>
          <w:szCs w:val="28"/>
        </w:rPr>
        <w:t>Ориджины репликации, генетика и свойство эукариотических ДНК – полимераз</w:t>
      </w:r>
      <w:r>
        <w:rPr>
          <w:sz w:val="28"/>
          <w:szCs w:val="28"/>
        </w:rPr>
        <w:t>.</w:t>
      </w:r>
    </w:p>
    <w:p w:rsidR="008978AA" w:rsidRDefault="008978AA" w:rsidP="009B5531">
      <w:pPr>
        <w:ind w:firstLine="709"/>
        <w:jc w:val="both"/>
        <w:rPr>
          <w:sz w:val="28"/>
          <w:szCs w:val="28"/>
        </w:rPr>
      </w:pPr>
    </w:p>
    <w:p w:rsidR="008978AA" w:rsidRPr="00FF7F8C" w:rsidRDefault="008978AA" w:rsidP="009B5531">
      <w:pPr>
        <w:ind w:firstLine="709"/>
        <w:jc w:val="both"/>
        <w:rPr>
          <w:b/>
          <w:sz w:val="28"/>
          <w:szCs w:val="28"/>
        </w:rPr>
      </w:pPr>
      <w:r w:rsidRPr="00FF7F8C">
        <w:rPr>
          <w:b/>
          <w:sz w:val="28"/>
          <w:szCs w:val="28"/>
        </w:rPr>
        <w:t xml:space="preserve">Модуль 2. </w:t>
      </w:r>
      <w:bookmarkStart w:id="0" w:name="_GoBack"/>
      <w:r w:rsidRPr="00FF7F8C">
        <w:rPr>
          <w:b/>
          <w:sz w:val="28"/>
          <w:szCs w:val="28"/>
        </w:rPr>
        <w:t>Реализация генетической информации</w:t>
      </w:r>
      <w:bookmarkEnd w:id="0"/>
      <w:r w:rsidRPr="00FF7F8C">
        <w:rPr>
          <w:b/>
          <w:sz w:val="28"/>
          <w:szCs w:val="28"/>
        </w:rPr>
        <w:t>.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</w:p>
    <w:p w:rsidR="008978AA" w:rsidRDefault="008978AA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Pr="006B0657">
        <w:rPr>
          <w:b/>
          <w:sz w:val="28"/>
          <w:szCs w:val="28"/>
        </w:rPr>
        <w:t xml:space="preserve">.Регуляция экспрессии генов. 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Строение и функции промоторов у прокариот. Регуляторная роль сигма- и ро-факторов, модификации структуры РНК-полимеразы. Регуляция транскрипции фаговых геномов: дифференциальная экспоессия «ранних» и «поздних» генов. Принцип каскадной регуляции. Роль суперспирализации и метилирования в регуляции экспрессии генов.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Понятие о слабых и сильных промоторах. Энхансеры и белки-регуляторы. Двухкомпонентные системы регуляции, сенсорная роль протеинкиназ. Механизм катаболической репрессии: роль циклической АМФ и белка БАК, генетический анализ системы. Регуляция синтеза стабильных РНК и белков рибосом. Строгий и ослабленный контроль синтеза РНК, функции </w:t>
      </w:r>
      <w:r w:rsidRPr="006B0657">
        <w:rPr>
          <w:sz w:val="28"/>
          <w:szCs w:val="28"/>
          <w:lang w:val="en-US"/>
        </w:rPr>
        <w:t>rel</w:t>
      </w:r>
      <w:r w:rsidRPr="006B0657">
        <w:rPr>
          <w:sz w:val="28"/>
          <w:szCs w:val="28"/>
        </w:rPr>
        <w:t>-генов и гуанозинтетрафосфата. Классификация оперонных систем у бактерий. Системы негативного и позитивного контроля. Генетический анализ лактозного оперона. Свойства белка-репрессора и особенности организации оперонных участков ДНК. Полиопероная система регуляции синтеза аргинина. Позитивный контроль арабидозного оперона: функции гена-регулятора, инициатора, генетический анализ оперона.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Закономерности рекомбинационных перестроек генома. Системы фазовых вариаций у бактерий. Клеточная дифференцировка у цианобактерий. Кассетный механизм переключения типов спаривания у дрожжей. Мобильные элементы эукариот, ретротранспозоны; их роль в регуляции активности геномов. Активация онкогенов. Запрограммированные перестройки генетического материала в онтогенезе.</w:t>
      </w:r>
    </w:p>
    <w:p w:rsidR="008978AA" w:rsidRPr="006B0657" w:rsidRDefault="008978AA" w:rsidP="009B5531">
      <w:pPr>
        <w:ind w:firstLine="709"/>
        <w:jc w:val="both"/>
        <w:rPr>
          <w:b/>
          <w:sz w:val="28"/>
          <w:szCs w:val="28"/>
        </w:rPr>
      </w:pPr>
    </w:p>
    <w:p w:rsidR="008978AA" w:rsidRDefault="008978AA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Pr="006B0657">
        <w:rPr>
          <w:b/>
          <w:sz w:val="28"/>
          <w:szCs w:val="28"/>
        </w:rPr>
        <w:t xml:space="preserve">. Изменчивость генетического материала. 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Автономная и общая нестабильность генома. Роль мигрирующих генетических элементов в возникновении мутаций, делеций, дупликаций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Молекулярные механизмы спонтанного мутагенеза. Гены-мутаторы и антимутаторы. Связь мутабильности с нарушениями в синтезе ДНК (мутации в ДНК-полимеразном гене и др). Роль «редактирующей» нуклеазы. Пострепликативная репарация неспаренных оснований: роль метилирования ДНК (</w:t>
      </w:r>
      <w:r w:rsidRPr="006B0657">
        <w:rPr>
          <w:sz w:val="28"/>
          <w:szCs w:val="28"/>
          <w:lang w:val="en-US"/>
        </w:rPr>
        <w:t>dam</w:t>
      </w:r>
      <w:r w:rsidRPr="006B0657">
        <w:rPr>
          <w:sz w:val="28"/>
          <w:szCs w:val="28"/>
        </w:rPr>
        <w:t xml:space="preserve">-система), функции </w:t>
      </w:r>
      <w:r w:rsidRPr="006B0657">
        <w:rPr>
          <w:sz w:val="28"/>
          <w:szCs w:val="28"/>
          <w:lang w:val="en-US"/>
        </w:rPr>
        <w:t>mut</w:t>
      </w:r>
      <w:r w:rsidRPr="006B0657">
        <w:rPr>
          <w:sz w:val="28"/>
          <w:szCs w:val="28"/>
        </w:rPr>
        <w:t>-генов. Мутагенез, связанный с репарацией 8-оксигуанина и апуриновых сайтов. Мутагенная роль 5-метилцитозина в клетках млекопитающих.</w:t>
      </w:r>
    </w:p>
    <w:p w:rsidR="008978AA" w:rsidRPr="006B0657" w:rsidRDefault="008978AA" w:rsidP="009B5531">
      <w:pPr>
        <w:ind w:firstLine="709"/>
        <w:jc w:val="both"/>
        <w:rPr>
          <w:b/>
          <w:sz w:val="28"/>
          <w:szCs w:val="28"/>
        </w:rPr>
      </w:pP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Pr="006B0657">
        <w:rPr>
          <w:b/>
          <w:sz w:val="28"/>
          <w:szCs w:val="28"/>
        </w:rPr>
        <w:t xml:space="preserve">. Организация геномов органелл эукариот. </w:t>
      </w:r>
      <w:r w:rsidRPr="006B0657">
        <w:rPr>
          <w:sz w:val="28"/>
          <w:szCs w:val="28"/>
        </w:rPr>
        <w:t>Особенности организации генома хлоропластов. Синтез пластидной ДНК в процессе развития хлоропласта. Пластидная РНК-полимераза и регуляция транскрипции хлоропластной ДНК. Роль ядерных генов и механизмы посттранскрипционной регуляции функций хлоропластов. Молекулярно-генетические аспеткыэндосимбиотического происхождения хлоропластов.</w:t>
      </w:r>
    </w:p>
    <w:p w:rsidR="008978AA" w:rsidRPr="006B0657" w:rsidRDefault="008978AA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Строение геномов митохондрий дрожжей и млекопитающих. Особенности строения промоторов и транскрипции ДНК митохондрий. Рекомбинация митохондриальных геномов. Мутации генов митохондрий. Полиморфизм митохондриальной ДНК и его использование в популяционно-генетических исследованиях.</w:t>
      </w:r>
    </w:p>
    <w:p w:rsidR="008978AA" w:rsidRPr="006B0657" w:rsidRDefault="008978AA" w:rsidP="009B55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978AA" w:rsidRPr="00DD0A8B" w:rsidRDefault="008978AA" w:rsidP="00131A52">
      <w:pPr>
        <w:ind w:firstLine="709"/>
        <w:jc w:val="both"/>
        <w:rPr>
          <w:b/>
          <w:sz w:val="28"/>
          <w:szCs w:val="28"/>
        </w:rPr>
      </w:pPr>
    </w:p>
    <w:p w:rsidR="008978AA" w:rsidRPr="00DD0A8B" w:rsidRDefault="008978AA" w:rsidP="00131A52">
      <w:pPr>
        <w:ind w:firstLine="709"/>
        <w:rPr>
          <w:b/>
          <w:sz w:val="28"/>
          <w:szCs w:val="28"/>
        </w:rPr>
        <w:sectPr w:rsidR="008978AA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78AA" w:rsidRPr="00DD0A8B" w:rsidRDefault="008978AA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t>3 Список рекомендуемой литературы</w:t>
      </w:r>
    </w:p>
    <w:p w:rsidR="008978AA" w:rsidRPr="00DD0A8B" w:rsidRDefault="008978AA" w:rsidP="00131A52">
      <w:pPr>
        <w:ind w:firstLine="709"/>
        <w:rPr>
          <w:b/>
          <w:sz w:val="28"/>
          <w:szCs w:val="28"/>
        </w:rPr>
      </w:pPr>
    </w:p>
    <w:p w:rsidR="008978AA" w:rsidRPr="001D6F27" w:rsidRDefault="008978AA" w:rsidP="00D07082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8978AA" w:rsidRPr="00E04CAF" w:rsidRDefault="008978AA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>: Учебник: В 3- томах : Пер. с англ.. Т. 1 / Б. Альбертс, Д. Брей, Дж. Льюис, М. Рэффи, К. Роберте, Дж.Д.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8978AA" w:rsidRPr="00125EC7" w:rsidRDefault="008978AA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r w:rsidRPr="005A48A6">
        <w:rPr>
          <w:lang w:val="ru-RU"/>
        </w:rPr>
        <w:t xml:space="preserve">Бакай А.В., Кочиш И.И. и др. </w:t>
      </w:r>
      <w:r w:rsidRPr="00125EC7">
        <w:rPr>
          <w:lang w:val="ru-RU"/>
        </w:rPr>
        <w:t>Генетика - М.: Колос, 2007.</w:t>
      </w:r>
    </w:p>
    <w:p w:rsidR="008978AA" w:rsidRPr="00556255" w:rsidRDefault="008978AA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8978AA" w:rsidRPr="00496E99" w:rsidRDefault="008978AA" w:rsidP="00D07082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</w:pPr>
    </w:p>
    <w:p w:rsidR="008978AA" w:rsidRPr="001D6F27" w:rsidRDefault="008978AA" w:rsidP="00D07082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8978AA" w:rsidRDefault="008978AA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8978AA" w:rsidRDefault="008978AA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Введениевклеточнуюбиологию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C410B2">
        <w:rPr>
          <w:lang w:val="ru-RU"/>
        </w:rPr>
        <w:t xml:space="preserve">. </w:t>
      </w:r>
      <w:r w:rsidRPr="00E04CAF">
        <w:rPr>
          <w:lang w:val="ru-RU"/>
        </w:rPr>
        <w:t>М</w:t>
      </w:r>
      <w:r w:rsidRPr="00C410B2">
        <w:rPr>
          <w:lang w:val="ru-RU"/>
        </w:rPr>
        <w:t xml:space="preserve">., </w:t>
      </w:r>
      <w:r w:rsidRPr="00E04CAF">
        <w:rPr>
          <w:lang w:val="ru-RU"/>
        </w:rPr>
        <w:t>МГУ</w:t>
      </w:r>
      <w:r w:rsidRPr="00C410B2">
        <w:rPr>
          <w:lang w:val="ru-RU"/>
        </w:rPr>
        <w:t xml:space="preserve">, 2004. </w:t>
      </w:r>
      <w:r w:rsidRPr="00556255">
        <w:t>494</w:t>
      </w:r>
      <w:r w:rsidRPr="00E04CAF">
        <w:rPr>
          <w:lang w:val="ru-RU"/>
        </w:rPr>
        <w:t>с</w:t>
      </w:r>
      <w:r w:rsidRPr="00556255">
        <w:t>.</w:t>
      </w:r>
    </w:p>
    <w:p w:rsidR="008978AA" w:rsidRPr="00556255" w:rsidRDefault="008978AA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C410B2">
        <w:rPr>
          <w:lang w:val="de-DE"/>
        </w:rPr>
        <w:t xml:space="preserve">H. Lodish, A. Berk, C. A. Kaiser, M. Krieger, A. Bretscher, H. Ploegh, A. Amon, M. P. Scott. </w:t>
      </w:r>
      <w:r>
        <w:t xml:space="preserve">Molecular Cell Biology. Seventh edition W. H. Freeman and Company, New York, 2012. </w:t>
      </w:r>
    </w:p>
    <w:p w:rsidR="008978AA" w:rsidRDefault="008978AA" w:rsidP="00131A52">
      <w:pPr>
        <w:ind w:firstLine="709"/>
        <w:rPr>
          <w:sz w:val="28"/>
          <w:szCs w:val="28"/>
          <w:lang w:val="en-US"/>
        </w:rPr>
      </w:pPr>
    </w:p>
    <w:p w:rsidR="008978AA" w:rsidRDefault="008978AA" w:rsidP="00131A52">
      <w:pPr>
        <w:ind w:firstLine="709"/>
        <w:rPr>
          <w:sz w:val="28"/>
          <w:szCs w:val="28"/>
          <w:lang w:val="en-US"/>
        </w:rPr>
      </w:pPr>
    </w:p>
    <w:p w:rsidR="008978AA" w:rsidRDefault="008978AA" w:rsidP="00131A52">
      <w:pPr>
        <w:ind w:firstLine="709"/>
        <w:rPr>
          <w:sz w:val="28"/>
          <w:szCs w:val="28"/>
          <w:lang w:val="en-US"/>
        </w:rPr>
      </w:pPr>
    </w:p>
    <w:p w:rsidR="008978AA" w:rsidRDefault="008978AA" w:rsidP="00131A52">
      <w:pPr>
        <w:ind w:firstLine="709"/>
        <w:rPr>
          <w:sz w:val="28"/>
          <w:szCs w:val="28"/>
          <w:lang w:val="en-US"/>
        </w:rPr>
      </w:pPr>
    </w:p>
    <w:p w:rsidR="008978AA" w:rsidRPr="00DD0A8B" w:rsidRDefault="008978AA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4 Приложение.</w:t>
      </w:r>
    </w:p>
    <w:p w:rsidR="008978AA" w:rsidRDefault="008978AA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rPr>
          <w:sz w:val="28"/>
          <w:szCs w:val="28"/>
        </w:rPr>
      </w:pPr>
    </w:p>
    <w:p w:rsidR="008978AA" w:rsidRDefault="008978AA" w:rsidP="00255F0E">
      <w:pPr>
        <w:rPr>
          <w:sz w:val="28"/>
          <w:szCs w:val="28"/>
        </w:rPr>
      </w:pPr>
    </w:p>
    <w:p w:rsidR="008978AA" w:rsidRPr="00255F0E" w:rsidRDefault="008978AA" w:rsidP="00255F0E">
      <w:pPr>
        <w:jc w:val="center"/>
        <w:rPr>
          <w:sz w:val="28"/>
          <w:szCs w:val="28"/>
        </w:rPr>
      </w:pPr>
    </w:p>
    <w:sectPr w:rsidR="008978AA" w:rsidRPr="00255F0E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8AA" w:rsidRDefault="008978AA">
      <w:r>
        <w:separator/>
      </w:r>
    </w:p>
  </w:endnote>
  <w:endnote w:type="continuationSeparator" w:id="1">
    <w:p w:rsidR="008978AA" w:rsidRDefault="00897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8AA" w:rsidRDefault="008978AA">
      <w:r>
        <w:separator/>
      </w:r>
    </w:p>
  </w:footnote>
  <w:footnote w:type="continuationSeparator" w:id="1">
    <w:p w:rsidR="008978AA" w:rsidRDefault="00897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AA" w:rsidRDefault="008978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00359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6D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379B"/>
    <w:rsid w:val="001F3B6D"/>
    <w:rsid w:val="001F7EB3"/>
    <w:rsid w:val="00206928"/>
    <w:rsid w:val="002154F7"/>
    <w:rsid w:val="002520DF"/>
    <w:rsid w:val="00252791"/>
    <w:rsid w:val="00255F0E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0B6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96E99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6255"/>
    <w:rsid w:val="005649FA"/>
    <w:rsid w:val="00572216"/>
    <w:rsid w:val="0057403F"/>
    <w:rsid w:val="00586727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6779F"/>
    <w:rsid w:val="006768EC"/>
    <w:rsid w:val="006902A4"/>
    <w:rsid w:val="00695193"/>
    <w:rsid w:val="0069648A"/>
    <w:rsid w:val="006A579D"/>
    <w:rsid w:val="006B0657"/>
    <w:rsid w:val="006B5B7F"/>
    <w:rsid w:val="006B6878"/>
    <w:rsid w:val="006B7C29"/>
    <w:rsid w:val="006C3343"/>
    <w:rsid w:val="006C48C4"/>
    <w:rsid w:val="006C7637"/>
    <w:rsid w:val="006D4C2D"/>
    <w:rsid w:val="006D5527"/>
    <w:rsid w:val="006D75D4"/>
    <w:rsid w:val="006E2561"/>
    <w:rsid w:val="006F0F1E"/>
    <w:rsid w:val="006F7370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978AA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0400"/>
    <w:rsid w:val="009324C0"/>
    <w:rsid w:val="00937210"/>
    <w:rsid w:val="00956BE1"/>
    <w:rsid w:val="00967CFB"/>
    <w:rsid w:val="00990C9D"/>
    <w:rsid w:val="009B47F1"/>
    <w:rsid w:val="009B553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1C45"/>
    <w:rsid w:val="00B9203A"/>
    <w:rsid w:val="00B92DCB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47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10B2"/>
    <w:rsid w:val="00C475A8"/>
    <w:rsid w:val="00C60130"/>
    <w:rsid w:val="00C82F95"/>
    <w:rsid w:val="00C850D3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07082"/>
    <w:rsid w:val="00D202A4"/>
    <w:rsid w:val="00D239DE"/>
    <w:rsid w:val="00D2638F"/>
    <w:rsid w:val="00D42101"/>
    <w:rsid w:val="00D453C0"/>
    <w:rsid w:val="00D52EE3"/>
    <w:rsid w:val="00D65E70"/>
    <w:rsid w:val="00D66DAD"/>
    <w:rsid w:val="00D7137B"/>
    <w:rsid w:val="00D80E4E"/>
    <w:rsid w:val="00D92194"/>
    <w:rsid w:val="00D95670"/>
    <w:rsid w:val="00D97475"/>
    <w:rsid w:val="00DA2314"/>
    <w:rsid w:val="00DA386E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F4073"/>
    <w:rsid w:val="00E02B6C"/>
    <w:rsid w:val="00E04CAF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3650"/>
    <w:rsid w:val="00E54339"/>
    <w:rsid w:val="00E5767C"/>
    <w:rsid w:val="00E61361"/>
    <w:rsid w:val="00E6321F"/>
    <w:rsid w:val="00E835C7"/>
    <w:rsid w:val="00E90565"/>
    <w:rsid w:val="00EA36F8"/>
    <w:rsid w:val="00EA3F1F"/>
    <w:rsid w:val="00EB023D"/>
    <w:rsid w:val="00EB72A3"/>
    <w:rsid w:val="00EC3ADC"/>
    <w:rsid w:val="00ED5C2D"/>
    <w:rsid w:val="00EE09C6"/>
    <w:rsid w:val="00EE0E10"/>
    <w:rsid w:val="00EE24BB"/>
    <w:rsid w:val="00EF30C4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5E3B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  <w:rsid w:val="00FF5492"/>
    <w:rsid w:val="00FF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64B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28F3"/>
    <w:rPr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A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A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AF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AFB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AFB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AFB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2B0CB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1AFB"/>
    <w:rPr>
      <w:sz w:val="24"/>
      <w:szCs w:val="24"/>
    </w:rPr>
  </w:style>
  <w:style w:type="table" w:styleId="TableGrid">
    <w:name w:val="Table Grid"/>
    <w:basedOn w:val="TableNormal"/>
    <w:uiPriority w:val="99"/>
    <w:rsid w:val="002B0C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2B0C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4A00"/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EE09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328F3"/>
    <w:rPr>
      <w:sz w:val="24"/>
    </w:rPr>
  </w:style>
  <w:style w:type="character" w:styleId="Hyperlink">
    <w:name w:val="Hyperlink"/>
    <w:basedOn w:val="DefaultParagraphFont"/>
    <w:uiPriority w:val="99"/>
    <w:rsid w:val="0025279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FB"/>
    <w:rPr>
      <w:sz w:val="0"/>
      <w:szCs w:val="0"/>
    </w:rPr>
  </w:style>
  <w:style w:type="character" w:customStyle="1" w:styleId="s0">
    <w:name w:val="s0"/>
    <w:basedOn w:val="DefaultParagraphFont"/>
    <w:uiPriority w:val="99"/>
    <w:rsid w:val="008366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95670"/>
    <w:pPr>
      <w:ind w:left="708"/>
    </w:pPr>
  </w:style>
  <w:style w:type="paragraph" w:styleId="Header">
    <w:name w:val="header"/>
    <w:basedOn w:val="Normal"/>
    <w:link w:val="Head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3E"/>
    <w:rPr>
      <w:sz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463E"/>
    <w:rPr>
      <w:sz w:val="24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6425DA"/>
    <w:rPr>
      <w:rFonts w:cs="Times New Roman"/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6425DA"/>
    <w:rPr>
      <w:rFonts w:cs="Times New Roman"/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uiPriority w:val="99"/>
    <w:rsid w:val="006425DA"/>
    <w:rPr>
      <w:b/>
      <w:bCs/>
      <w:i/>
      <w:iCs/>
      <w:color w:val="000000"/>
      <w:spacing w:val="0"/>
      <w:w w:val="100"/>
      <w:position w:val="0"/>
      <w:lang w:val="ru-RU" w:eastAsia="ru-RU"/>
    </w:rPr>
  </w:style>
  <w:style w:type="paragraph" w:customStyle="1" w:styleId="Bodytext21">
    <w:name w:val="Body text (2)"/>
    <w:basedOn w:val="Normal"/>
    <w:link w:val="Bodytext20"/>
    <w:uiPriority w:val="99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uiPriority w:val="99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uiPriority w:val="99"/>
    <w:locked/>
    <w:rsid w:val="00F71F84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uiPriority w:val="99"/>
    <w:locked/>
    <w:rsid w:val="00DD0A8B"/>
    <w:rPr>
      <w:rFonts w:cs="Times New Roman"/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uiPriority w:val="99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">
    <w:name w:val="Основной текст (15) + 12"/>
    <w:aliases w:val="5 pt"/>
    <w:basedOn w:val="DefaultParagraphFont"/>
    <w:uiPriority w:val="99"/>
    <w:rsid w:val="00DD0A8B"/>
    <w:rPr>
      <w:rFonts w:ascii="Times New Roman" w:hAnsi="Times New Roman" w:cs="Times New Roman"/>
      <w:spacing w:val="0"/>
      <w:sz w:val="25"/>
      <w:szCs w:val="25"/>
      <w:lang/>
    </w:rPr>
  </w:style>
  <w:style w:type="character" w:customStyle="1" w:styleId="a0">
    <w:name w:val="_Полужирный"/>
    <w:uiPriority w:val="99"/>
    <w:rsid w:val="0058672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3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7</Pages>
  <Words>1352</Words>
  <Characters>7711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Надя</cp:lastModifiedBy>
  <cp:revision>24</cp:revision>
  <cp:lastPrinted>2013-08-28T05:42:00Z</cp:lastPrinted>
  <dcterms:created xsi:type="dcterms:W3CDTF">2017-09-11T08:10:00Z</dcterms:created>
  <dcterms:modified xsi:type="dcterms:W3CDTF">2018-10-16T11:35:00Z</dcterms:modified>
</cp:coreProperties>
</file>